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3F39C">
      <w:pPr>
        <w:jc w:val="center"/>
        <w:rPr>
          <w:rFonts w:asciiTheme="minorEastAsia" w:hAnsiTheme="minorEastAsia" w:cstheme="minorEastAsia"/>
          <w:sz w:val="44"/>
          <w:szCs w:val="44"/>
        </w:rPr>
      </w:pPr>
    </w:p>
    <w:p w14:paraId="741F68CD">
      <w:pPr>
        <w:keepNext w:val="0"/>
        <w:keepLines w:val="0"/>
        <w:widowControl/>
        <w:suppressLineNumbers w:val="0"/>
        <w:jc w:val="center"/>
      </w:pPr>
      <w:r>
        <w:rPr>
          <w:rFonts w:ascii="生组UWV组于ÀŒÃÂ" w:hAnsi="生组UWV组于ÀŒÃÂ" w:eastAsia="生组UWV组于ÀŒÃÂ" w:cs="生组UWV组于ÀŒÃÂ"/>
          <w:color w:val="000000"/>
          <w:kern w:val="0"/>
          <w:sz w:val="44"/>
          <w:szCs w:val="44"/>
          <w:lang w:val="en-US" w:eastAsia="zh-CN" w:bidi="ar"/>
        </w:rPr>
        <w:t>彰武县人民政府办公室关于进一步</w:t>
      </w:r>
    </w:p>
    <w:p w14:paraId="0377D9FC">
      <w:pPr>
        <w:keepNext w:val="0"/>
        <w:keepLines w:val="0"/>
        <w:widowControl/>
        <w:suppressLineNumbers w:val="0"/>
        <w:jc w:val="center"/>
      </w:pPr>
      <w:r>
        <w:rPr>
          <w:rFonts w:hint="default" w:ascii="生组UWV组于ÀŒÃÂ" w:hAnsi="生组UWV组于ÀŒÃÂ" w:eastAsia="生组UWV组于ÀŒÃÂ" w:cs="生组UWV组于ÀŒÃÂ"/>
          <w:color w:val="000000"/>
          <w:kern w:val="0"/>
          <w:sz w:val="44"/>
          <w:szCs w:val="44"/>
          <w:lang w:val="en-US" w:eastAsia="zh-CN" w:bidi="ar"/>
        </w:rPr>
        <w:t>做好冬季流浪乞讨人员救助管理工作的通知</w:t>
      </w:r>
    </w:p>
    <w:p w14:paraId="69838F43">
      <w:pPr>
        <w:widowControl/>
        <w:shd w:val="clear" w:color="auto" w:fill="FFFFFF"/>
        <w:jc w:val="center"/>
        <w:rPr>
          <w:rFonts w:hint="eastAsia" w:ascii="fzs" w:hAnsi="fzs" w:eastAsia="宋体" w:cs="宋体"/>
          <w:color w:val="333333"/>
          <w:kern w:val="0"/>
          <w:sz w:val="42"/>
          <w:szCs w:val="42"/>
        </w:rPr>
      </w:pPr>
    </w:p>
    <w:p w14:paraId="2CAD69C5">
      <w:pPr>
        <w:widowControl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彰政办发〔2012〕71 号</w:t>
      </w:r>
    </w:p>
    <w:p w14:paraId="366F1078">
      <w:pPr>
        <w:widowControl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11DCE5E1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各乡镇人民政府，县政府有关部门，省市直有关单位： </w:t>
      </w:r>
    </w:p>
    <w:p w14:paraId="624FC4B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目前,我县已进入冬季，气温快速下降，天气日趋寒冷，特别是极易出现暴风雪、冰冻等灾害天气，直接威胁到流浪乞讨人员的生存环境。为确保实现冬季不冻死、冻伤流浪乞讨人员的目标，现就有关事宜通知如下: </w:t>
      </w:r>
    </w:p>
    <w:p w14:paraId="1DACCBC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一、认清形势，高度重视，增强做好冬季救助管理工作的责 </w:t>
      </w:r>
    </w:p>
    <w:p w14:paraId="08C6B733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任感</w:t>
      </w:r>
    </w:p>
    <w:p w14:paraId="1664C69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做好冬季救助管理工作是贯彻落实党的十八大精神的具 </w:t>
      </w:r>
    </w:p>
    <w:p w14:paraId="37F0E9BE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体体现，是关注民生、构建和谐彰武的重要举措，各乡镇和有关 </w:t>
      </w:r>
    </w:p>
    <w:p w14:paraId="23581E4A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部门要高度重视，认真落实，切实保障流浪乞讨人员的基本生活 </w:t>
      </w:r>
    </w:p>
    <w:p w14:paraId="48D482DE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和生命安全。</w:t>
      </w:r>
    </w:p>
    <w:p w14:paraId="4FF8839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二、强化领导，密切配合，确保冬季救助管理工作目标顺利 </w:t>
      </w:r>
    </w:p>
    <w:p w14:paraId="0A3D041F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实现 </w:t>
      </w:r>
    </w:p>
    <w:p w14:paraId="76F96E1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（一）各乡镇要成立生活无着流浪乞讨人员救助管理工作领 </w:t>
      </w:r>
    </w:p>
    <w:p w14:paraId="727AC897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导小组，充分利用乡镇（街道）、村（社区）现有资源，通过设 </w:t>
      </w:r>
    </w:p>
    <w:p w14:paraId="732FD464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立救助点，指定兼职人员负责救助管理工作，聘请志愿者或公益 </w:t>
      </w:r>
    </w:p>
    <w:p w14:paraId="314205E6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治安巡逻人员作为救助信息员等多种方式，做好本辖区内易流浪 </w:t>
      </w:r>
    </w:p>
    <w:p w14:paraId="3E9B327F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乞讨人员、流浪乞讨返乡人员登记造册，建立救助服务档案；要 </w:t>
      </w:r>
    </w:p>
    <w:p w14:paraId="591EDEAD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加强对重点对象和流浪乞讨返乡人员的关怀，利用各种帮扶措施 </w:t>
      </w:r>
    </w:p>
    <w:p w14:paraId="33D7BD6E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给予救助，帮助解决生活、生产困难，防止冬季外出流浪乞讨。 </w:t>
      </w:r>
    </w:p>
    <w:p w14:paraId="51F633B1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规劝、引导外地流浪乞讨人员到救助管理机构接受救助。 </w:t>
      </w:r>
    </w:p>
    <w:p w14:paraId="1EE317A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（二）民政部门是流浪乞讨人员救助管理工作的职能部门。 </w:t>
      </w:r>
    </w:p>
    <w:p w14:paraId="695DD3F8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要切实发挥组织、协调和业务指导作用，认真研究政策措施，不 </w:t>
      </w:r>
    </w:p>
    <w:p w14:paraId="72541801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断完善工作制度，加强培训，全面推进流浪乞讨人员救助管理工 </w:t>
      </w:r>
    </w:p>
    <w:p w14:paraId="16ED613B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作。救助管理机构要发挥主导作用，为流浪乞讨人员提供全面的 </w:t>
      </w:r>
    </w:p>
    <w:p w14:paraId="2290B7CA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服务，采取多种措施保障受助流浪乞讨人员的生活、教育、管理、 </w:t>
      </w:r>
    </w:p>
    <w:p w14:paraId="7ADD70C9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救治、返乡和安置需要。对不愿意到救助接受救助的，要及时提 </w:t>
      </w:r>
    </w:p>
    <w:p w14:paraId="5F817242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供御寒的棉衣、棉裤等物品和食物。要加强值班值宿，保障 24 </w:t>
      </w:r>
    </w:p>
    <w:p w14:paraId="59157ECB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小时通讯畅通。 </w:t>
      </w:r>
    </w:p>
    <w:p w14:paraId="066E1F7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（三）公安部门在执行公务时，对发现或上门求助的流浪乞 </w:t>
      </w:r>
    </w:p>
    <w:p w14:paraId="3F347DB8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讨人员以及接到求助信息后，要做好告知、引导和护送工作。要 </w:t>
      </w:r>
    </w:p>
    <w:p w14:paraId="06EC0FCE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依法查处非正常流浪乞讨人员，严厉打击带有组织性质的流浪乞 </w:t>
      </w:r>
    </w:p>
    <w:p w14:paraId="03889CB9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讨犯罪团伙，特别要对以下八种人员进行严肃查处：一是混迹于 </w:t>
      </w:r>
    </w:p>
    <w:p w14:paraId="77F1C6B1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流浪乞讨人员中违法犯罪的；二是流浪乞讨人员强讨、强要、寻</w:t>
      </w:r>
    </w:p>
    <w:p w14:paraId="4975D655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衅滋事、扰乱社会秩序的；三是组织、教唆、胁迫、诱骗未成年 </w:t>
      </w:r>
    </w:p>
    <w:p w14:paraId="4D10C872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人、残疾人乞讨赢利的；四是以乞讨为掩护实施盗窃、诈骗、抢 </w:t>
      </w:r>
    </w:p>
    <w:p w14:paraId="2F9ABD60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夺、敲诈勒索等违法犯罪活动的；五是以拉帮结伙、家庭形式乞 </w:t>
      </w:r>
    </w:p>
    <w:p w14:paraId="45B652BD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讨或在流浪乞讨人员中强占地盘、有恶势力倾向的；六是乞讨拒 </w:t>
      </w:r>
    </w:p>
    <w:p w14:paraId="073507B0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绝后，侮辱他人的；七是坐地跪地挂牌行乞的；八是拦截交通工 </w:t>
      </w:r>
    </w:p>
    <w:p w14:paraId="01F1F7A8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具索要钱物的。对因酗酒而意识不清，不能返家的人员，要将其 </w:t>
      </w:r>
    </w:p>
    <w:p w14:paraId="4332D028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送往医院进行医治，并通知救助管理站核查。救助管理站要在 24 </w:t>
      </w:r>
    </w:p>
    <w:p w14:paraId="46BDC2E5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小时内对其核查登记，属于救助对象的，再给予救治等其他方面 </w:t>
      </w:r>
    </w:p>
    <w:p w14:paraId="42AAA649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救助。 </w:t>
      </w:r>
    </w:p>
    <w:p w14:paraId="5BFE791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（四）卫生部门负责对流浪乞讨人员中危重病人和精神病人 </w:t>
      </w:r>
    </w:p>
    <w:p w14:paraId="533C678F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进行医疗救治，所发生的救治费用由救助管理站按照《财政部、 </w:t>
      </w:r>
    </w:p>
    <w:p w14:paraId="0AB9A09E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民政部、中央机构编制委员会办公室关于实施城市生活无着的流 </w:t>
      </w:r>
    </w:p>
    <w:p w14:paraId="55040BDB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浪乞讨人员救助管理办法有关机构和经费问题的通知》（财社 </w:t>
      </w:r>
    </w:p>
    <w:p w14:paraId="52E5764E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〔2003〕83 号）和《关于进一步做好城市流浪乞讨人员中危重病人、精神病人救治工作的指导意见》（民发〔2006〕6 号）规定拨付给医疗机构。县人民医院、县第四人民医院是符合救助条件的流浪乞讨人员中危重病人医治、救护的定点医院，对就医的流浪乞讨人员要开设“绿色通道”，先救治，后结算。 </w:t>
      </w:r>
    </w:p>
    <w:p w14:paraId="60B0AA8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（五）财政部门负责将流浪乞讨人员救助所需资金纳入预算 </w:t>
      </w:r>
    </w:p>
    <w:p w14:paraId="72C3DF36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予以保障。根据财社〔2003〕83 号文件精神，加大救助经费投入，完善救助管理机构基础设施建设，保障救助管理的有效运行。根据救助量和救助经费的使用情况，确定救助专项经费预算，保障救助管理工作的基本运行条件和经费。</w:t>
      </w:r>
    </w:p>
    <w:p w14:paraId="0562A85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（六）城乡管理综合行政执法部门要加大对流浪乞讨人员的 </w:t>
      </w:r>
    </w:p>
    <w:p w14:paraId="5DBD2D87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管理力度。对在繁华地段进行强讨、强要的人员，在告知无效的 </w:t>
      </w:r>
    </w:p>
    <w:p w14:paraId="217E622A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情况下，协助有关部门劝离和驱散。 </w:t>
      </w:r>
    </w:p>
    <w:p w14:paraId="6645181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（七）劳动保障部门负责组织公共就业服务机构、社区劳动 </w:t>
      </w:r>
    </w:p>
    <w:p w14:paraId="29FCD4C9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保障站，积极做好与救助管理机构的有效衔接，为有就业能力和 </w:t>
      </w:r>
    </w:p>
    <w:p w14:paraId="0CB274BF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就业愿望的流浪乞讨人员提供免费的职业培训和职业介绍，为流 </w:t>
      </w:r>
    </w:p>
    <w:p w14:paraId="277EE420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浪乞讨人员回归社会创造条件。 </w:t>
      </w:r>
    </w:p>
    <w:p w14:paraId="2891911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（八）发展和改革部门负责制定救助管理站、流浪未成年人 </w:t>
      </w:r>
    </w:p>
    <w:p w14:paraId="0FC9EB9F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救助保护中心设施建设的发展规划，将之纳入国民经济和社会发 </w:t>
      </w:r>
    </w:p>
    <w:p w14:paraId="6755CBBE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展规划，并具体落实和监督评估规划的实施。 </w:t>
      </w:r>
    </w:p>
    <w:p w14:paraId="4ACC84C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（九）人事部门负责指导救助管理机构引入社会工作者专业 </w:t>
      </w:r>
    </w:p>
    <w:p w14:paraId="4F05D3B4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制度，实行岗位管理和聘用合同制，在编制内进行岗位设置，通 </w:t>
      </w:r>
    </w:p>
    <w:p w14:paraId="74214388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过竞争上岗、按岗聘用、以岗定薪、岗变薪变等方式，提高救助 </w:t>
      </w:r>
    </w:p>
    <w:p w14:paraId="77F67991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管理人员的业务素质。同时，在政策规定范围内，提高救助管理 </w:t>
      </w:r>
    </w:p>
    <w:p w14:paraId="13C0E058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工作人员的相关补助标准。 </w:t>
      </w:r>
    </w:p>
    <w:p w14:paraId="53B85CC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（十）城市规划建设管理部门对民政部门统一在繁华地段、 </w:t>
      </w:r>
    </w:p>
    <w:p w14:paraId="7626DB6B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车站、商场等区域设立救助引导标识提供方便，以保证求助者得 </w:t>
      </w:r>
    </w:p>
    <w:p w14:paraId="47668DE6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到及时有效的救助。 </w:t>
      </w:r>
    </w:p>
    <w:p w14:paraId="4935110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（十一）交通和铁路部门要为救助管理机构购买乘车凭证和 </w:t>
      </w:r>
    </w:p>
    <w:p w14:paraId="74A058CC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护送流浪乞讨人员进出站提供便利条件。 </w:t>
      </w:r>
    </w:p>
    <w:p w14:paraId="38D23F6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（十二）新闻单位要对以乞讨为职业、强讨、强要和以流浪 </w:t>
      </w:r>
    </w:p>
    <w:p w14:paraId="6794C4A0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乞讨为名从事违法犯罪活动进行揭露。 </w:t>
      </w:r>
    </w:p>
    <w:p w14:paraId="656F48D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（十三）工会、共青团、妇联、残联、综治办、法制办等有</w:t>
      </w:r>
    </w:p>
    <w:p w14:paraId="586CFE5B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关部门要关心和支持救助管理工作，形成协同配合、齐抓共管的 </w:t>
      </w:r>
    </w:p>
    <w:p w14:paraId="4240C150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工作格局，保证救助管理工作规范化进行。</w:t>
      </w:r>
    </w:p>
    <w:p w14:paraId="054F93D2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172559E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附件：彰武县生活无着流浪乞讨人员救助管理工作领导小组 </w:t>
      </w:r>
    </w:p>
    <w:p w14:paraId="7E8FBAA8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成员单位 </w:t>
      </w:r>
    </w:p>
    <w:p w14:paraId="65C88314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彰武县人民政府办公室 </w:t>
      </w:r>
    </w:p>
    <w:p w14:paraId="28D8825D">
      <w:pPr>
        <w:keepNext w:val="0"/>
        <w:keepLines w:val="0"/>
        <w:widowControl/>
        <w:suppressLineNumbers w:val="0"/>
        <w:ind w:firstLine="5120" w:firstLineChars="1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2012 年12月4日</w:t>
      </w:r>
    </w:p>
    <w:p w14:paraId="776C6DE3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（此件公开发布）</w:t>
      </w:r>
    </w:p>
    <w:p w14:paraId="668F38F4">
      <w:pPr>
        <w:keepNext w:val="0"/>
        <w:keepLines w:val="0"/>
        <w:widowControl/>
        <w:suppressLineNumbers w:val="0"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6424F966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彰政办发〔2012〕71 号附件 </w:t>
      </w:r>
    </w:p>
    <w:p w14:paraId="59BE182F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彰武县生活无着流浪乞讨人员救助管理工作领导小组</w:t>
      </w:r>
    </w:p>
    <w:p w14:paraId="302EDC0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组 长:  孙奎元 副县长 </w:t>
      </w:r>
    </w:p>
    <w:p w14:paraId="0E1D307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副组长：刘 勤 县民政局局长 </w:t>
      </w:r>
    </w:p>
    <w:p w14:paraId="3F28697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成 员： 崔显伟 县委宣传部副部长 </w:t>
      </w:r>
    </w:p>
    <w:p w14:paraId="4B38007C"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赵丹青 县总工会副主席 </w:t>
      </w:r>
    </w:p>
    <w:p w14:paraId="7FCCA921"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李金芝 县妇联主席 </w:t>
      </w:r>
    </w:p>
    <w:p w14:paraId="0F56B12E"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吴晓春 县综治办主任 </w:t>
      </w:r>
    </w:p>
    <w:p w14:paraId="175A408C"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张树生 县残联理事长 </w:t>
      </w:r>
    </w:p>
    <w:p w14:paraId="0E72CC0F"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李 太 团县委书记 </w:t>
      </w:r>
    </w:p>
    <w:p w14:paraId="486FD4CB"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隋焕峰 县城乡管理综合行政执法局局长 </w:t>
      </w:r>
    </w:p>
    <w:p w14:paraId="3AF95AB2"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张 利 县政府法制办主任 </w:t>
      </w:r>
    </w:p>
    <w:p w14:paraId="1567ACD4"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李洪义 县民政局副局长 </w:t>
      </w:r>
    </w:p>
    <w:p w14:paraId="2C9BC5F1"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邵本军 县发改局副局长 </w:t>
      </w:r>
    </w:p>
    <w:p w14:paraId="133EA9B1"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董玉文 县公安局副局长 </w:t>
      </w:r>
    </w:p>
    <w:p w14:paraId="2FB20113"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高宝江 县财政局副局长 </w:t>
      </w:r>
    </w:p>
    <w:p w14:paraId="111D4614"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陈日昕 县人社局副局长 </w:t>
      </w:r>
    </w:p>
    <w:p w14:paraId="1A465E64"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赵 利 县住建局副局长 </w:t>
      </w:r>
    </w:p>
    <w:p w14:paraId="377BFBDC"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姜红军 县卫生局副局长 </w:t>
      </w:r>
    </w:p>
    <w:p w14:paraId="0D360DDB"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邢柏华 县交通局副局长 </w:t>
      </w:r>
    </w:p>
    <w:p w14:paraId="12292714"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赵 洪 县广播电视局副局长 </w:t>
      </w:r>
    </w:p>
    <w:p w14:paraId="5DFFBCCD"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王学谦 彰武车站站长 </w:t>
      </w:r>
    </w:p>
    <w:p w14:paraId="0EFB6448"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于 辉 彰武镇工会主席</w:t>
      </w:r>
    </w:p>
    <w:p w14:paraId="4EFEFBF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5C1B8B">
      <w:pPr>
        <w:spacing w:line="600" w:lineRule="exact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生组UWV组于ÀŒÃÂ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8317A"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E539B1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E539B1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 w14:paraId="25B0129A">
    <w:pPr>
      <w:pStyle w:val="5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彰武县人民政府发布     </w:t>
    </w:r>
  </w:p>
  <w:p w14:paraId="44F4C913">
    <w:pPr>
      <w:pStyle w:val="5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8E117"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21F1E2CB"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彰武县人民政府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OWYzZWU5MmFmOGVmNDNlN2ZlZjU2NmQ4M2UwYTIifQ=="/>
  </w:docVars>
  <w:rsids>
    <w:rsidRoot w:val="00172A27"/>
    <w:rsid w:val="001000E8"/>
    <w:rsid w:val="00102C52"/>
    <w:rsid w:val="00172A27"/>
    <w:rsid w:val="001C4A7A"/>
    <w:rsid w:val="001E1F7C"/>
    <w:rsid w:val="0064614C"/>
    <w:rsid w:val="007D210C"/>
    <w:rsid w:val="008F3097"/>
    <w:rsid w:val="009718D7"/>
    <w:rsid w:val="00AC6825"/>
    <w:rsid w:val="00F144C5"/>
    <w:rsid w:val="019E71BD"/>
    <w:rsid w:val="04B679C3"/>
    <w:rsid w:val="07417A70"/>
    <w:rsid w:val="07554BBC"/>
    <w:rsid w:val="080F63D8"/>
    <w:rsid w:val="09341458"/>
    <w:rsid w:val="0ACB2D46"/>
    <w:rsid w:val="0B0912D7"/>
    <w:rsid w:val="152D2DCA"/>
    <w:rsid w:val="18561AAE"/>
    <w:rsid w:val="18CB70F6"/>
    <w:rsid w:val="1D5B61D6"/>
    <w:rsid w:val="1DEC284C"/>
    <w:rsid w:val="1E6523AC"/>
    <w:rsid w:val="21B8360B"/>
    <w:rsid w:val="22440422"/>
    <w:rsid w:val="24D75076"/>
    <w:rsid w:val="2E171974"/>
    <w:rsid w:val="31A15F24"/>
    <w:rsid w:val="36803AC2"/>
    <w:rsid w:val="395347B5"/>
    <w:rsid w:val="39A232A0"/>
    <w:rsid w:val="39E745AA"/>
    <w:rsid w:val="3B5A6BBB"/>
    <w:rsid w:val="3EDA13A6"/>
    <w:rsid w:val="3FA87C99"/>
    <w:rsid w:val="42F058B7"/>
    <w:rsid w:val="436109F6"/>
    <w:rsid w:val="441A38D4"/>
    <w:rsid w:val="4BC77339"/>
    <w:rsid w:val="4C866B3B"/>
    <w:rsid w:val="4C9236C5"/>
    <w:rsid w:val="505C172E"/>
    <w:rsid w:val="52F46F0B"/>
    <w:rsid w:val="53D8014D"/>
    <w:rsid w:val="55E064E0"/>
    <w:rsid w:val="572C6D10"/>
    <w:rsid w:val="58657FF1"/>
    <w:rsid w:val="5DC34279"/>
    <w:rsid w:val="608816D1"/>
    <w:rsid w:val="60EF4E7F"/>
    <w:rsid w:val="665233C1"/>
    <w:rsid w:val="67F1149D"/>
    <w:rsid w:val="6AD9688B"/>
    <w:rsid w:val="6B3773AE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paragraph" w:customStyle="1" w:styleId="9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0">
    <w:name w:val="gz_t3"/>
    <w:basedOn w:val="8"/>
    <w:qFormat/>
    <w:uiPriority w:val="0"/>
  </w:style>
  <w:style w:type="character" w:customStyle="1" w:styleId="11">
    <w:name w:val="日期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2344</Words>
  <Characters>2369</Characters>
  <Lines>37</Lines>
  <Paragraphs>10</Paragraphs>
  <TotalTime>0</TotalTime>
  <ScaleCrop>false</ScaleCrop>
  <LinksUpToDate>false</LinksUpToDate>
  <CharactersWithSpaces>2529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2023-03-28T07:56:00Z</dcterms:created>
  <dc:creator>t</dc:creator>
  <cp:lastModifiedBy>Administrator</cp:lastModifiedBy>
  <cp:lastPrinted>2023-03-28T07:57:00Z</cp:lastPrinted>
  <dcterms:modified xsi:type="dcterms:W3CDTF">2025-08-25T05:13:08Z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6552859ADF9E4CB3A5CA4912A61486A5_13</vt:lpwstr>
  </property>
  <property fmtid="{D5CDD505-2E9C-101B-9397-08002B2CF9AE}" pid="4" name="KSOTemplateDocerSaveRecord">
    <vt:lpwstr>eyJoZGlkIjoiMDc3OWYzZWU5MmFmOGVmNDNlN2ZlZjU2NmQ4M2UwYTIiLCJ1c2VySWQiOiI1MDQxODg2NTIifQ==</vt:lpwstr>
  </property>
</Properties>
</file>