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退役军人局办公室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E7672D0"/>
    <w:rsid w:val="1FBF6550"/>
    <w:rsid w:val="263F6CD5"/>
    <w:rsid w:val="363560D4"/>
    <w:rsid w:val="46D91BD6"/>
    <w:rsid w:val="48C264D0"/>
    <w:rsid w:val="49FF3353"/>
    <w:rsid w:val="4EE55A73"/>
    <w:rsid w:val="54AC55EF"/>
    <w:rsid w:val="59DD7B7C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2026-06-25T10:59:00Z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1AEE04BA8A644F1C845A277DA1BB6EA3_13</vt:lpwstr>
  </property>
</Properties>
</file>