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卫生健康局办公室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  <w:bookmarkEnd w:id="0"/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1FBF6550"/>
    <w:rsid w:val="263F6CD5"/>
    <w:rsid w:val="363560D4"/>
    <w:rsid w:val="46D91BD6"/>
    <w:rsid w:val="48C264D0"/>
    <w:rsid w:val="49FF3353"/>
    <w:rsid w:val="4EE55A73"/>
    <w:rsid w:val="54AC55EF"/>
    <w:rsid w:val="59DD7B7C"/>
    <w:rsid w:val="60FB371C"/>
    <w:rsid w:val="685E52C7"/>
    <w:rsid w:val="72AA735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2026-06-25T10:58:43Z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7F33B6646AB1426AA682798042F045C8_13</vt:lpwstr>
  </property>
</Properties>
</file>